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Экспертное заключение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оценке проекта акта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" w:name="Par268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1. Общие сведения: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Уполномоченный орган: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правление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Дальнеконстантиновского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Регулирующий орган: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Дальнеконстантиновского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проект акта: «Об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лана организации ярмарок на 2026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2" w:name="Par276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2. Замечания п</w:t>
      </w:r>
      <w:r>
        <w:rPr>
          <w:rFonts w:ascii="Times New Roman" w:hAnsi="Times New Roman" w:cs="Times New Roman"/>
          <w:sz w:val="28"/>
          <w:szCs w:val="28"/>
        </w:rPr>
        <w:t xml:space="preserve">о проведенной оценке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 процедурам оценки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Замечания к процедурам, по проведенной оценке, регулирующего воздействия отсутствуют.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3" w:name="Par282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3. Выводы: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проекта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Дальнеконстантиновского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«Об утверждении плана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ярмарок на 2026</w:t>
      </w:r>
      <w:r>
        <w:rPr>
          <w:rFonts w:ascii="Times New Roman" w:hAnsi="Times New Roman" w:cs="Times New Roman"/>
          <w:sz w:val="28"/>
          <w:szCs w:val="28"/>
        </w:rPr>
        <w:t xml:space="preserve"> год» проведена в соответствии с Порядком проведения оценки регулирующего воздействия проектов муниципальных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округа 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Дальнеконстантиновского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от  19.12.2025 г.</w:t>
      </w:r>
      <w:r>
        <w:rPr>
          <w:rFonts w:ascii="Times New Roman" w:hAnsi="Times New Roman" w:cs="Times New Roman"/>
          <w:sz w:val="28"/>
          <w:szCs w:val="28"/>
        </w:rPr>
        <w:t xml:space="preserve"> № 4208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4" w:name="Par287"/>
      <w:r/>
      <w:bookmarkEnd w:id="4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Информация об исполнителе: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eastAsia="Courier New" w:cs="Times New Roman"/>
          <w:sz w:val="28"/>
          <w:szCs w:val="28"/>
          <w:lang w:eastAsia="ar-SA"/>
        </w:rPr>
      </w:pP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Горбунова Светлана Александровна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начальник сектора упр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авления экономического развития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а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дминистрации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Дальнеконстантиновского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 муниципального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округа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 Нижегородской области.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</w:r>
    </w:p>
    <w:p>
      <w:pPr>
        <w:ind w:firstLine="709"/>
        <w:jc w:val="both"/>
        <w:widowControl w:val="off"/>
        <w:rPr>
          <w:rFonts w:ascii="Times New Roman" w:hAnsi="Times New Roman" w:eastAsia="Courier New" w:cs="Times New Roman"/>
          <w:sz w:val="28"/>
          <w:szCs w:val="28"/>
          <w:lang w:eastAsia="ar-SA"/>
        </w:rPr>
      </w:pP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Контактный телефон: 8(831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68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)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5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-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21-64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</w:r>
    </w:p>
    <w:p>
      <w:pPr>
        <w:ind w:firstLine="709"/>
        <w:jc w:val="both"/>
        <w:widowControl w:val="off"/>
        <w:rPr>
          <w:rFonts w:ascii="Times New Roman" w:hAnsi="Times New Roman" w:eastAsia="Courier New" w:cs="Times New Roman"/>
          <w:sz w:val="28"/>
          <w:szCs w:val="28"/>
          <w:lang w:eastAsia="ar-SA"/>
        </w:rPr>
      </w:pP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Адрес электронной почты: </w:t>
      </w:r>
      <w:r>
        <w:rPr>
          <w:rFonts w:ascii="Times New Roman" w:hAnsi="Times New Roman" w:eastAsia="Courier New" w:cs="Times New Roman"/>
          <w:sz w:val="28"/>
          <w:szCs w:val="28"/>
          <w:lang w:val="en-US" w:eastAsia="ar-SA"/>
        </w:rPr>
        <w:t xml:space="preserve">mpred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Courier New" w:cs="Times New Roman"/>
          <w:sz w:val="28"/>
          <w:szCs w:val="28"/>
          <w:lang w:val="en-US" w:eastAsia="ar-SA"/>
        </w:rPr>
        <w:t xml:space="preserve">adm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Courier New" w:cs="Times New Roman"/>
          <w:sz w:val="28"/>
          <w:szCs w:val="28"/>
          <w:lang w:val="en-US" w:eastAsia="ar-SA"/>
        </w:rPr>
        <w:t xml:space="preserve">dk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@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yandex.ru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</w:r>
    </w:p>
    <w:p>
      <w:pPr>
        <w:widowControl w:val="off"/>
      </w:pP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Заместитель главы администрации,                                                                              н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ачальник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управления экономического развития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 а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дминистрации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Дальнеконстантиновского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 муниципального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округа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    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Ю.Н. </w:t>
      </w:r>
      <w:r>
        <w:rPr>
          <w:rFonts w:ascii="Times New Roman" w:hAnsi="Times New Roman" w:eastAsia="Courier New" w:cs="Times New Roman"/>
          <w:sz w:val="28"/>
          <w:szCs w:val="28"/>
          <w:lang w:eastAsia="ar-SA"/>
        </w:rPr>
        <w:t xml:space="preserve">Темнов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nformat"/>
    <w:basedOn w:val="617"/>
    <w:next w:val="617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2025-02-03T05:55:00Z</dcterms:created>
  <dcterms:modified xsi:type="dcterms:W3CDTF">2026-03-12T13:24:56Z</dcterms:modified>
</cp:coreProperties>
</file>